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2EA" w:rsidRPr="00730703" w:rsidRDefault="007349F9" w:rsidP="00730703">
      <w:pPr>
        <w:jc w:val="center"/>
        <w:rPr>
          <w:sz w:val="32"/>
          <w:u w:val="single"/>
          <w:lang w:val="en-US"/>
        </w:rPr>
      </w:pPr>
      <w:r w:rsidRPr="00730703">
        <w:rPr>
          <w:sz w:val="32"/>
          <w:u w:val="single"/>
          <w:lang w:val="en-US"/>
        </w:rPr>
        <w:t>E</w:t>
      </w:r>
      <w:r w:rsidR="00730703">
        <w:rPr>
          <w:sz w:val="32"/>
          <w:u w:val="single"/>
          <w:lang w:val="en-US"/>
        </w:rPr>
        <w:t>YFS</w:t>
      </w:r>
      <w:r w:rsidRPr="00730703">
        <w:rPr>
          <w:sz w:val="32"/>
          <w:u w:val="single"/>
          <w:lang w:val="en-US"/>
        </w:rPr>
        <w:t xml:space="preserve"> </w:t>
      </w:r>
      <w:r w:rsidR="00730703" w:rsidRPr="00730703">
        <w:rPr>
          <w:sz w:val="32"/>
          <w:u w:val="single"/>
          <w:lang w:val="en-US"/>
        </w:rPr>
        <w:t>Vocabulary</w:t>
      </w:r>
    </w:p>
    <w:tbl>
      <w:tblPr>
        <w:tblStyle w:val="TableGrid"/>
        <w:tblpPr w:leftFromText="180" w:rightFromText="180" w:horzAnchor="margin" w:tblpY="600"/>
        <w:tblW w:w="14358" w:type="dxa"/>
        <w:tblLook w:val="04A0" w:firstRow="1" w:lastRow="0" w:firstColumn="1" w:lastColumn="0" w:noHBand="0" w:noVBand="1"/>
      </w:tblPr>
      <w:tblGrid>
        <w:gridCol w:w="2972"/>
        <w:gridCol w:w="3795"/>
        <w:gridCol w:w="3795"/>
        <w:gridCol w:w="3796"/>
      </w:tblGrid>
      <w:tr w:rsidR="007349F9" w:rsidTr="00730703">
        <w:trPr>
          <w:trHeight w:val="780"/>
        </w:trPr>
        <w:tc>
          <w:tcPr>
            <w:tcW w:w="2972" w:type="dxa"/>
            <w:shd w:val="clear" w:color="auto" w:fill="B4C6E7" w:themeFill="accent1" w:themeFillTint="66"/>
          </w:tcPr>
          <w:p w:rsidR="007349F9" w:rsidRDefault="007349F9" w:rsidP="007349F9">
            <w:pPr>
              <w:rPr>
                <w:lang w:val="en-US"/>
              </w:rPr>
            </w:pPr>
          </w:p>
        </w:tc>
        <w:tc>
          <w:tcPr>
            <w:tcW w:w="3795" w:type="dxa"/>
            <w:shd w:val="clear" w:color="auto" w:fill="B4C6E7" w:themeFill="accent1" w:themeFillTint="66"/>
          </w:tcPr>
          <w:p w:rsidR="007349F9" w:rsidRPr="00730703" w:rsidRDefault="007349F9" w:rsidP="00730703">
            <w:pPr>
              <w:jc w:val="center"/>
              <w:rPr>
                <w:sz w:val="32"/>
                <w:lang w:val="en-US"/>
              </w:rPr>
            </w:pPr>
            <w:r w:rsidRPr="00730703">
              <w:rPr>
                <w:sz w:val="32"/>
                <w:lang w:val="en-US"/>
              </w:rPr>
              <w:t>Autumn</w:t>
            </w:r>
          </w:p>
        </w:tc>
        <w:tc>
          <w:tcPr>
            <w:tcW w:w="3795" w:type="dxa"/>
            <w:shd w:val="clear" w:color="auto" w:fill="B4C6E7" w:themeFill="accent1" w:themeFillTint="66"/>
          </w:tcPr>
          <w:p w:rsidR="007349F9" w:rsidRPr="00730703" w:rsidRDefault="007349F9" w:rsidP="00730703">
            <w:pPr>
              <w:jc w:val="center"/>
              <w:rPr>
                <w:sz w:val="32"/>
                <w:lang w:val="en-US"/>
              </w:rPr>
            </w:pPr>
            <w:r w:rsidRPr="00730703">
              <w:rPr>
                <w:sz w:val="32"/>
                <w:lang w:val="en-US"/>
              </w:rPr>
              <w:t>Spring</w:t>
            </w:r>
          </w:p>
        </w:tc>
        <w:tc>
          <w:tcPr>
            <w:tcW w:w="3796" w:type="dxa"/>
            <w:shd w:val="clear" w:color="auto" w:fill="B4C6E7" w:themeFill="accent1" w:themeFillTint="66"/>
          </w:tcPr>
          <w:p w:rsidR="007349F9" w:rsidRPr="00730703" w:rsidRDefault="007349F9" w:rsidP="00730703">
            <w:pPr>
              <w:jc w:val="center"/>
              <w:rPr>
                <w:sz w:val="32"/>
                <w:lang w:val="en-US"/>
              </w:rPr>
            </w:pPr>
            <w:r w:rsidRPr="00730703">
              <w:rPr>
                <w:sz w:val="32"/>
                <w:lang w:val="en-US"/>
              </w:rPr>
              <w:t>Summer</w:t>
            </w:r>
          </w:p>
        </w:tc>
      </w:tr>
      <w:tr w:rsidR="00C0734E" w:rsidRPr="00200901" w:rsidTr="00730703">
        <w:trPr>
          <w:trHeight w:val="780"/>
        </w:trPr>
        <w:tc>
          <w:tcPr>
            <w:tcW w:w="2972" w:type="dxa"/>
            <w:shd w:val="clear" w:color="auto" w:fill="B4C6E7" w:themeFill="accent1" w:themeFillTint="66"/>
          </w:tcPr>
          <w:p w:rsidR="00C0734E" w:rsidRPr="00200901" w:rsidRDefault="00C0734E" w:rsidP="007349F9">
            <w:pPr>
              <w:rPr>
                <w:rFonts w:cstheme="minorHAnsi"/>
                <w:lang w:val="en-US"/>
              </w:rPr>
            </w:pPr>
            <w:proofErr w:type="spellStart"/>
            <w:r w:rsidRPr="00200901">
              <w:rPr>
                <w:rFonts w:cstheme="minorHAnsi"/>
                <w:lang w:val="en-US"/>
              </w:rPr>
              <w:t>Maths</w:t>
            </w:r>
            <w:proofErr w:type="spellEnd"/>
            <w:r w:rsidRPr="00200901">
              <w:rPr>
                <w:rFonts w:cstheme="minorHAnsi"/>
                <w:lang w:val="en-US"/>
              </w:rPr>
              <w:t xml:space="preserve"> – Number </w:t>
            </w:r>
          </w:p>
        </w:tc>
        <w:tc>
          <w:tcPr>
            <w:tcW w:w="11386" w:type="dxa"/>
            <w:gridSpan w:val="3"/>
          </w:tcPr>
          <w:p w:rsidR="00C0734E" w:rsidRPr="00200901" w:rsidRDefault="00C0734E" w:rsidP="007349F9">
            <w:pPr>
              <w:rPr>
                <w:rFonts w:cstheme="minorHAnsi"/>
              </w:rPr>
            </w:pPr>
            <w:r w:rsidRPr="00200901">
              <w:rPr>
                <w:rFonts w:cstheme="minorHAnsi"/>
              </w:rPr>
              <w:t xml:space="preserve">Number, number sentence, number bonds, more than, less than, subitise, count, add, addition, subtract, takeaway, subtraction, total, equals Double, double facts, half/halves, quarter, order, digits, number line, dice, die, five, frame, ten frame, counters, </w:t>
            </w:r>
            <w:proofErr w:type="spellStart"/>
            <w:proofErr w:type="gramStart"/>
            <w:r w:rsidRPr="00200901">
              <w:rPr>
                <w:rFonts w:cstheme="minorHAnsi"/>
              </w:rPr>
              <w:t>part,part</w:t>
            </w:r>
            <w:proofErr w:type="spellEnd"/>
            <w:proofErr w:type="gramEnd"/>
            <w:r w:rsidRPr="00200901">
              <w:rPr>
                <w:rFonts w:cstheme="minorHAnsi"/>
              </w:rPr>
              <w:t>-whole model, recall, remember, counting on and counting back.</w:t>
            </w:r>
          </w:p>
          <w:p w:rsidR="00C0734E" w:rsidRPr="00200901" w:rsidRDefault="00C0734E" w:rsidP="007349F9">
            <w:pPr>
              <w:rPr>
                <w:rFonts w:cstheme="minorHAnsi"/>
                <w:lang w:val="en-US"/>
              </w:rPr>
            </w:pPr>
          </w:p>
        </w:tc>
      </w:tr>
      <w:tr w:rsidR="00C0734E" w:rsidRPr="00200901" w:rsidTr="00730703">
        <w:trPr>
          <w:trHeight w:val="780"/>
        </w:trPr>
        <w:tc>
          <w:tcPr>
            <w:tcW w:w="2972" w:type="dxa"/>
            <w:shd w:val="clear" w:color="auto" w:fill="B4C6E7" w:themeFill="accent1" w:themeFillTint="66"/>
          </w:tcPr>
          <w:p w:rsidR="00C0734E" w:rsidRPr="00200901" w:rsidRDefault="00C0734E" w:rsidP="007349F9">
            <w:pPr>
              <w:rPr>
                <w:rFonts w:cstheme="minorHAnsi"/>
                <w:lang w:val="en-US"/>
              </w:rPr>
            </w:pPr>
            <w:proofErr w:type="spellStart"/>
            <w:r w:rsidRPr="00200901">
              <w:rPr>
                <w:rFonts w:cstheme="minorHAnsi"/>
                <w:lang w:val="en-US"/>
              </w:rPr>
              <w:t>Maths</w:t>
            </w:r>
            <w:proofErr w:type="spellEnd"/>
            <w:r w:rsidRPr="00200901">
              <w:rPr>
                <w:rFonts w:cstheme="minorHAnsi"/>
                <w:lang w:val="en-US"/>
              </w:rPr>
              <w:t xml:space="preserve"> – Numerical Patterns </w:t>
            </w:r>
          </w:p>
        </w:tc>
        <w:tc>
          <w:tcPr>
            <w:tcW w:w="11386" w:type="dxa"/>
            <w:gridSpan w:val="3"/>
          </w:tcPr>
          <w:p w:rsidR="00730703" w:rsidRPr="00200901" w:rsidRDefault="00C0734E" w:rsidP="007349F9">
            <w:pPr>
              <w:rPr>
                <w:rFonts w:cstheme="minorHAnsi"/>
              </w:rPr>
            </w:pPr>
            <w:r w:rsidRPr="00200901">
              <w:rPr>
                <w:rFonts w:cstheme="minorHAnsi"/>
              </w:rPr>
              <w:t>Use prepositional language: behind, in front of, next to, in between, underneath.</w:t>
            </w:r>
          </w:p>
          <w:p w:rsidR="00C0734E" w:rsidRPr="00200901" w:rsidRDefault="00C0734E" w:rsidP="007349F9">
            <w:pPr>
              <w:rPr>
                <w:rFonts w:cstheme="minorHAnsi"/>
              </w:rPr>
            </w:pPr>
            <w:proofErr w:type="spellStart"/>
            <w:r w:rsidRPr="00200901">
              <w:rPr>
                <w:rFonts w:cstheme="minorHAnsi"/>
              </w:rPr>
              <w:t>Beebots</w:t>
            </w:r>
            <w:proofErr w:type="spellEnd"/>
            <w:r w:rsidRPr="00200901">
              <w:rPr>
                <w:rFonts w:cstheme="minorHAnsi"/>
              </w:rPr>
              <w:t>, even, odd, pattern. Repeating pattern, tangram grea</w:t>
            </w:r>
            <w:bookmarkStart w:id="0" w:name="_GoBack"/>
            <w:bookmarkEnd w:id="0"/>
            <w:r w:rsidRPr="00200901">
              <w:rPr>
                <w:rFonts w:cstheme="minorHAnsi"/>
              </w:rPr>
              <w:t>ter and less than, same as equal to, more, less, heavier, lighter, measuring jug, cylinder, litre, full, empty, fill, half-empty, half-full, money, coin, pence, note, pound, o’clock, time g 2dshape, 3d shape Square, triangle, rectangle, circle, hexagon, pentagon. octagon, face, curved, flat, corner, straight, roll, slide, stack Cube, cuboid, cylinder, sphere, cone, edges Tall, taller, tallest</w:t>
            </w:r>
            <w:r w:rsidR="00730703" w:rsidRPr="00200901">
              <w:rPr>
                <w:rFonts w:cstheme="minorHAnsi"/>
              </w:rPr>
              <w:t>, l</w:t>
            </w:r>
            <w:r w:rsidR="00730703" w:rsidRPr="00200901">
              <w:rPr>
                <w:rFonts w:cstheme="minorHAnsi"/>
              </w:rPr>
              <w:t xml:space="preserve">ong, longer, longest Short, shorter, shortest </w:t>
            </w:r>
            <w:r w:rsidR="00730703" w:rsidRPr="00200901">
              <w:rPr>
                <w:rFonts w:cstheme="minorHAnsi"/>
              </w:rPr>
              <w:t>l</w:t>
            </w:r>
            <w:r w:rsidR="00730703" w:rsidRPr="00200901">
              <w:rPr>
                <w:rFonts w:cstheme="minorHAnsi"/>
              </w:rPr>
              <w:t>argest, Smallest</w:t>
            </w:r>
          </w:p>
          <w:p w:rsidR="00730703" w:rsidRPr="00200901" w:rsidRDefault="00730703" w:rsidP="007349F9">
            <w:pPr>
              <w:rPr>
                <w:rFonts w:cstheme="minorHAnsi"/>
              </w:rPr>
            </w:pPr>
          </w:p>
        </w:tc>
      </w:tr>
      <w:tr w:rsidR="00730703" w:rsidRPr="00200901" w:rsidTr="00C21ED9">
        <w:trPr>
          <w:trHeight w:val="780"/>
        </w:trPr>
        <w:tc>
          <w:tcPr>
            <w:tcW w:w="2972" w:type="dxa"/>
            <w:shd w:val="clear" w:color="auto" w:fill="B4C6E7" w:themeFill="accent1" w:themeFillTint="66"/>
          </w:tcPr>
          <w:p w:rsidR="00730703" w:rsidRPr="00200901" w:rsidRDefault="00730703" w:rsidP="007349F9">
            <w:pPr>
              <w:rPr>
                <w:rFonts w:cstheme="minorHAnsi"/>
                <w:lang w:val="en-US"/>
              </w:rPr>
            </w:pPr>
            <w:r w:rsidRPr="00200901">
              <w:rPr>
                <w:rFonts w:cstheme="minorHAnsi"/>
                <w:lang w:val="en-US"/>
              </w:rPr>
              <w:t>Literacy – Comprehension</w:t>
            </w:r>
          </w:p>
          <w:p w:rsidR="00730703" w:rsidRPr="00200901" w:rsidRDefault="00730703" w:rsidP="007349F9">
            <w:pPr>
              <w:rPr>
                <w:rFonts w:cstheme="minorHAnsi"/>
                <w:lang w:val="en-US"/>
              </w:rPr>
            </w:pPr>
          </w:p>
        </w:tc>
        <w:tc>
          <w:tcPr>
            <w:tcW w:w="11386" w:type="dxa"/>
            <w:gridSpan w:val="3"/>
          </w:tcPr>
          <w:p w:rsidR="00730703" w:rsidRPr="00200901" w:rsidRDefault="00730703" w:rsidP="007349F9">
            <w:pPr>
              <w:rPr>
                <w:rFonts w:cstheme="minorHAnsi"/>
                <w:lang w:val="en-US"/>
              </w:rPr>
            </w:pPr>
            <w:r w:rsidRPr="00200901">
              <w:rPr>
                <w:rFonts w:cstheme="minorHAnsi"/>
              </w:rPr>
              <w:t>L</w:t>
            </w:r>
            <w:r w:rsidRPr="00200901">
              <w:rPr>
                <w:rFonts w:cstheme="minorHAnsi"/>
              </w:rPr>
              <w:t xml:space="preserve">isten, discuss, sentence, word, words, read, sound out, blend, segment louder, quieter, your turn, my turn, instruction, action, , tale, fiction, non-fiction, retell, narrative, rhyme, poem, , helicopter stories, word, words, vocabulary, predict, because, so , but, then, if, when, after, before, first, last, fortunately, unfortunately, suddenly, finally, beginning, middle, end , text/story map, box up, blurb, index, contents, title, author illustrator, fact, character, setting, event, build up, resolution, ending, exclamation mark, question mark ,Once upon a time, one day, long </w:t>
            </w:r>
            <w:proofErr w:type="spellStart"/>
            <w:r w:rsidRPr="00200901">
              <w:rPr>
                <w:rFonts w:cstheme="minorHAnsi"/>
              </w:rPr>
              <w:t>long</w:t>
            </w:r>
            <w:proofErr w:type="spellEnd"/>
            <w:r w:rsidRPr="00200901">
              <w:rPr>
                <w:rFonts w:cstheme="minorHAnsi"/>
              </w:rPr>
              <w:t xml:space="preserve"> ago, Once there was… They lived happily ever after, and that was the end of… Question How, why, who, where, what, when What do you think? What do you think happened next/before?</w:t>
            </w:r>
          </w:p>
        </w:tc>
      </w:tr>
      <w:tr w:rsidR="00730703" w:rsidRPr="00200901" w:rsidTr="0072044C">
        <w:trPr>
          <w:trHeight w:val="780"/>
        </w:trPr>
        <w:tc>
          <w:tcPr>
            <w:tcW w:w="2972" w:type="dxa"/>
            <w:shd w:val="clear" w:color="auto" w:fill="B4C6E7" w:themeFill="accent1" w:themeFillTint="66"/>
          </w:tcPr>
          <w:p w:rsidR="00730703" w:rsidRPr="00200901" w:rsidRDefault="00730703" w:rsidP="007349F9">
            <w:pPr>
              <w:rPr>
                <w:rFonts w:cstheme="minorHAnsi"/>
                <w:lang w:val="en-US"/>
              </w:rPr>
            </w:pPr>
            <w:r w:rsidRPr="00200901">
              <w:rPr>
                <w:rFonts w:cstheme="minorHAnsi"/>
                <w:lang w:val="en-US"/>
              </w:rPr>
              <w:t xml:space="preserve">Literacy – Word Reading </w:t>
            </w:r>
          </w:p>
          <w:p w:rsidR="00730703" w:rsidRPr="00200901" w:rsidRDefault="00730703" w:rsidP="007349F9">
            <w:pPr>
              <w:rPr>
                <w:rFonts w:cstheme="minorHAnsi"/>
                <w:lang w:val="en-US"/>
              </w:rPr>
            </w:pPr>
          </w:p>
        </w:tc>
        <w:tc>
          <w:tcPr>
            <w:tcW w:w="11386" w:type="dxa"/>
            <w:gridSpan w:val="3"/>
          </w:tcPr>
          <w:p w:rsidR="00730703" w:rsidRPr="00200901" w:rsidRDefault="00730703" w:rsidP="007349F9">
            <w:pPr>
              <w:rPr>
                <w:rFonts w:cstheme="minorHAnsi"/>
                <w:lang w:val="en-US"/>
              </w:rPr>
            </w:pPr>
            <w:r w:rsidRPr="00200901">
              <w:rPr>
                <w:rFonts w:cstheme="minorHAnsi"/>
              </w:rPr>
              <w:t xml:space="preserve">Listen, discuss, sentence, word, words, read, sound out, blend, segment louder, quieter, your turn, my turn, instruction, action, cover, title page, tale, fiction, non-fiction, retell, narrative, rhyme, poem, information book, Traditional tale, label, poster, caption, syllable, Tricky word helicopter stories, word, words, vocabulary, predict, because, so , but, then, if, when, after, before, first, last, fortunately, unfortunately, suddenly, finally, beginning, middle, end , text/story map, box up, blurb, index, contents, title, author illustrator, fact, character, setting, event, build up, resolution, ending, Once upon a time, one day, long </w:t>
            </w:r>
            <w:proofErr w:type="spellStart"/>
            <w:r w:rsidRPr="00200901">
              <w:rPr>
                <w:rFonts w:cstheme="minorHAnsi"/>
              </w:rPr>
              <w:t>long</w:t>
            </w:r>
            <w:proofErr w:type="spellEnd"/>
            <w:r w:rsidRPr="00200901">
              <w:rPr>
                <w:rFonts w:cstheme="minorHAnsi"/>
              </w:rPr>
              <w:t xml:space="preserve"> ago, Once there was… They lived happily ever after, and that was the end of… Question How, why, who, where, what, when What do you think? What do you think happened next/before? Letters, alphabet, phonics, Sounds-Write blend, segment, sound </w:t>
            </w:r>
            <w:proofErr w:type="gramStart"/>
            <w:r w:rsidRPr="00200901">
              <w:rPr>
                <w:rFonts w:cstheme="minorHAnsi"/>
              </w:rPr>
              <w:t>out ,</w:t>
            </w:r>
            <w:proofErr w:type="gramEnd"/>
            <w:r w:rsidRPr="00200901">
              <w:rPr>
                <w:rFonts w:cstheme="minorHAnsi"/>
              </w:rPr>
              <w:t xml:space="preserve"> fluent, fluency, read, sound buttons, digraph, trigraph Same sound – different spelling Same spelling different sound</w:t>
            </w:r>
          </w:p>
        </w:tc>
      </w:tr>
      <w:tr w:rsidR="00730703" w:rsidRPr="00200901" w:rsidTr="00992B92">
        <w:trPr>
          <w:trHeight w:val="780"/>
        </w:trPr>
        <w:tc>
          <w:tcPr>
            <w:tcW w:w="2972" w:type="dxa"/>
            <w:shd w:val="clear" w:color="auto" w:fill="B4C6E7" w:themeFill="accent1" w:themeFillTint="66"/>
          </w:tcPr>
          <w:p w:rsidR="00730703" w:rsidRPr="00200901" w:rsidRDefault="00730703" w:rsidP="007349F9">
            <w:pPr>
              <w:rPr>
                <w:rFonts w:cstheme="minorHAnsi"/>
                <w:lang w:val="en-US"/>
              </w:rPr>
            </w:pPr>
            <w:r w:rsidRPr="00200901">
              <w:rPr>
                <w:rFonts w:cstheme="minorHAnsi"/>
                <w:lang w:val="en-US"/>
              </w:rPr>
              <w:lastRenderedPageBreak/>
              <w:t>Literacy - Writing</w:t>
            </w:r>
          </w:p>
        </w:tc>
        <w:tc>
          <w:tcPr>
            <w:tcW w:w="11386" w:type="dxa"/>
            <w:gridSpan w:val="3"/>
          </w:tcPr>
          <w:p w:rsidR="00730703" w:rsidRPr="00200901" w:rsidRDefault="00730703" w:rsidP="007349F9">
            <w:pPr>
              <w:rPr>
                <w:rFonts w:cstheme="minorHAnsi"/>
                <w:lang w:val="en-US"/>
              </w:rPr>
            </w:pPr>
            <w:r w:rsidRPr="00200901">
              <w:rPr>
                <w:rFonts w:cstheme="minorHAnsi"/>
              </w:rPr>
              <w:t>Pencil, pen, write, trace, draw, letter, alphabet, phonics, grip, mark make, segment the sounds, sentence, line, book, capital letter, full stop, finger space, re-read, lowercase, exclamation mark, question mark, Letter formation, talks for writing, hot task, cold task.</w:t>
            </w:r>
          </w:p>
        </w:tc>
      </w:tr>
      <w:tr w:rsidR="00C0734E" w:rsidRPr="00200901" w:rsidTr="00730703">
        <w:trPr>
          <w:trHeight w:val="832"/>
        </w:trPr>
        <w:tc>
          <w:tcPr>
            <w:tcW w:w="2972" w:type="dxa"/>
            <w:vMerge w:val="restart"/>
            <w:shd w:val="clear" w:color="auto" w:fill="B4C6E7" w:themeFill="accent1" w:themeFillTint="66"/>
          </w:tcPr>
          <w:p w:rsidR="00C0734E" w:rsidRPr="00200901" w:rsidRDefault="00C0734E" w:rsidP="0040149D">
            <w:pPr>
              <w:rPr>
                <w:rFonts w:cstheme="minorHAnsi"/>
                <w:lang w:val="en-US"/>
              </w:rPr>
            </w:pPr>
            <w:r w:rsidRPr="00200901">
              <w:rPr>
                <w:rFonts w:cstheme="minorHAnsi"/>
                <w:lang w:val="en-US"/>
              </w:rPr>
              <w:t xml:space="preserve">UTW – The Natural world </w:t>
            </w:r>
          </w:p>
        </w:tc>
        <w:tc>
          <w:tcPr>
            <w:tcW w:w="11386" w:type="dxa"/>
            <w:gridSpan w:val="3"/>
            <w:shd w:val="clear" w:color="auto" w:fill="B4C6E7" w:themeFill="accent1" w:themeFillTint="66"/>
          </w:tcPr>
          <w:p w:rsidR="00C0734E" w:rsidRPr="00200901" w:rsidRDefault="00C0734E" w:rsidP="007349F9">
            <w:pPr>
              <w:rPr>
                <w:rFonts w:cstheme="minorHAnsi"/>
                <w:color w:val="000000"/>
              </w:rPr>
            </w:pPr>
            <w:r w:rsidRPr="00200901">
              <w:rPr>
                <w:rFonts w:cstheme="minorHAnsi"/>
                <w:color w:val="000000"/>
              </w:rPr>
              <w:t xml:space="preserve">The Natural World ELG </w:t>
            </w:r>
          </w:p>
          <w:p w:rsidR="00C0734E" w:rsidRPr="00200901" w:rsidRDefault="00C0734E" w:rsidP="007349F9">
            <w:pPr>
              <w:rPr>
                <w:rFonts w:cstheme="minorHAnsi"/>
                <w:lang w:val="en-US"/>
              </w:rPr>
            </w:pPr>
            <w:r w:rsidRPr="00200901">
              <w:rPr>
                <w:rFonts w:cstheme="minorHAnsi"/>
                <w:color w:val="000000"/>
              </w:rPr>
              <w:t>Explore the natural world around them, making observations and drawing pictures of animals and plants. Know some similarities and differences between the natural world around them and contrasting environments, drawing on their experiences and what has been read in class. Understand some important processes and changes in the natural world around them, including the seasons and changing states of matter</w:t>
            </w:r>
          </w:p>
        </w:tc>
      </w:tr>
      <w:tr w:rsidR="00C0734E" w:rsidRPr="00200901" w:rsidTr="00730703">
        <w:trPr>
          <w:trHeight w:val="832"/>
        </w:trPr>
        <w:tc>
          <w:tcPr>
            <w:tcW w:w="2972" w:type="dxa"/>
            <w:vMerge/>
            <w:shd w:val="clear" w:color="auto" w:fill="B4C6E7" w:themeFill="accent1" w:themeFillTint="66"/>
          </w:tcPr>
          <w:p w:rsidR="00C0734E" w:rsidRPr="00200901" w:rsidRDefault="00C0734E" w:rsidP="007349F9">
            <w:pPr>
              <w:rPr>
                <w:rFonts w:cstheme="minorHAnsi"/>
                <w:lang w:val="en-US"/>
              </w:rPr>
            </w:pPr>
          </w:p>
        </w:tc>
        <w:tc>
          <w:tcPr>
            <w:tcW w:w="3795" w:type="dxa"/>
          </w:tcPr>
          <w:p w:rsidR="00C0734E" w:rsidRPr="00200901" w:rsidRDefault="00C0734E" w:rsidP="007349F9">
            <w:pPr>
              <w:rPr>
                <w:rFonts w:cstheme="minorHAnsi"/>
                <w:color w:val="000000"/>
              </w:rPr>
            </w:pPr>
            <w:r w:rsidRPr="00200901">
              <w:rPr>
                <w:rFonts w:cstheme="minorHAnsi"/>
                <w:b/>
                <w:color w:val="000000"/>
                <w:u w:val="single"/>
              </w:rPr>
              <w:t>Animals including humans</w:t>
            </w:r>
            <w:r w:rsidRPr="00200901">
              <w:rPr>
                <w:rFonts w:cstheme="minorHAnsi"/>
                <w:color w:val="000000"/>
              </w:rPr>
              <w:t xml:space="preserve"> names of animals, on land, in water, jungle, sea, hot, cold, wet, dry, snow, ice, hair (e.g. black, brown, dark, light, blonde, ginger, grey, white, long, short, straight, curly), eyes (e.g. blue, brown, green, grey), skin (e.g. black, brown, white), big/tall, small/short, bigger/smaller, baby, toddler, child, adult, old, young, brother,</w:t>
            </w:r>
          </w:p>
          <w:p w:rsidR="00C0734E" w:rsidRPr="00200901" w:rsidRDefault="00C0734E" w:rsidP="007349F9">
            <w:pPr>
              <w:rPr>
                <w:rFonts w:cstheme="minorHAnsi"/>
                <w:b/>
                <w:color w:val="000000"/>
                <w:u w:val="single"/>
              </w:rPr>
            </w:pPr>
            <w:r w:rsidRPr="00200901">
              <w:rPr>
                <w:rFonts w:cstheme="minorHAnsi"/>
                <w:color w:val="000000"/>
              </w:rPr>
              <w:t xml:space="preserve"> </w:t>
            </w:r>
            <w:r w:rsidRPr="00200901">
              <w:rPr>
                <w:rFonts w:cstheme="minorHAnsi"/>
                <w:b/>
                <w:color w:val="000000"/>
                <w:u w:val="single"/>
              </w:rPr>
              <w:t>Plants</w:t>
            </w:r>
          </w:p>
          <w:p w:rsidR="00C0734E" w:rsidRPr="00200901" w:rsidRDefault="00C0734E" w:rsidP="007349F9">
            <w:pPr>
              <w:rPr>
                <w:rFonts w:cstheme="minorHAnsi"/>
                <w:lang w:val="en-US"/>
              </w:rPr>
            </w:pPr>
            <w:r w:rsidRPr="00200901">
              <w:rPr>
                <w:rFonts w:cstheme="minorHAnsi"/>
                <w:color w:val="000000"/>
              </w:rPr>
              <w:t xml:space="preserve"> tree, bush, herb, names of plants they see (Reception - Living things and their habitats)</w:t>
            </w:r>
          </w:p>
        </w:tc>
        <w:tc>
          <w:tcPr>
            <w:tcW w:w="3795" w:type="dxa"/>
          </w:tcPr>
          <w:p w:rsidR="00C0734E" w:rsidRPr="00200901" w:rsidRDefault="00C0734E" w:rsidP="007349F9">
            <w:pPr>
              <w:rPr>
                <w:rFonts w:cstheme="minorHAnsi"/>
                <w:b/>
                <w:color w:val="000000"/>
                <w:u w:val="single"/>
              </w:rPr>
            </w:pPr>
            <w:r w:rsidRPr="00200901">
              <w:rPr>
                <w:rFonts w:cstheme="minorHAnsi"/>
                <w:b/>
                <w:color w:val="000000"/>
                <w:u w:val="single"/>
              </w:rPr>
              <w:t>Seasonal Changes</w:t>
            </w:r>
          </w:p>
          <w:p w:rsidR="00C0734E" w:rsidRPr="00200901" w:rsidRDefault="00C0734E" w:rsidP="007349F9">
            <w:pPr>
              <w:rPr>
                <w:rFonts w:cstheme="minorHAnsi"/>
                <w:lang w:val="en-US"/>
              </w:rPr>
            </w:pPr>
            <w:r w:rsidRPr="00200901">
              <w:rPr>
                <w:rFonts w:cstheme="minorHAnsi"/>
                <w:color w:val="000000"/>
              </w:rPr>
              <w:t xml:space="preserve">spring, summer, autumn, winter, seasons, sunny, cloudy, hot, warm, cold, raining, storm, thunder, lightning, snow, icy, puddles, windy, rainbow, animals, young, plants, flowers </w:t>
            </w:r>
            <w:r w:rsidRPr="00200901">
              <w:rPr>
                <w:rFonts w:cstheme="minorHAnsi"/>
                <w:b/>
                <w:color w:val="000000"/>
                <w:u w:val="single"/>
              </w:rPr>
              <w:t>Living things with their habitats</w:t>
            </w:r>
            <w:r w:rsidRPr="00200901">
              <w:rPr>
                <w:rFonts w:cstheme="minorHAnsi"/>
                <w:color w:val="000000"/>
              </w:rPr>
              <w:t xml:space="preserve"> plant, tree, bush, flower, vegetable, herb, name of a contrasting environment (e.g. beach, forest)</w:t>
            </w:r>
          </w:p>
        </w:tc>
        <w:tc>
          <w:tcPr>
            <w:tcW w:w="3796" w:type="dxa"/>
          </w:tcPr>
          <w:p w:rsidR="00C0734E" w:rsidRPr="00200901" w:rsidRDefault="00C0734E" w:rsidP="007349F9">
            <w:pPr>
              <w:rPr>
                <w:rFonts w:cstheme="minorHAnsi"/>
                <w:b/>
                <w:color w:val="000000"/>
                <w:u w:val="single"/>
              </w:rPr>
            </w:pPr>
            <w:r w:rsidRPr="00200901">
              <w:rPr>
                <w:rFonts w:cstheme="minorHAnsi"/>
                <w:b/>
                <w:color w:val="000000"/>
                <w:u w:val="single"/>
              </w:rPr>
              <w:t>Everyday materials</w:t>
            </w:r>
          </w:p>
          <w:p w:rsidR="00C0734E" w:rsidRPr="00200901" w:rsidRDefault="00C0734E" w:rsidP="007349F9">
            <w:pPr>
              <w:rPr>
                <w:rFonts w:cstheme="minorHAnsi"/>
                <w:color w:val="000000"/>
              </w:rPr>
            </w:pPr>
            <w:r w:rsidRPr="00200901">
              <w:rPr>
                <w:rFonts w:cstheme="minorHAnsi"/>
                <w:color w:val="000000"/>
              </w:rPr>
              <w:t xml:space="preserve"> ice, water, frozen, snow, melt, wet, cold, slippery, smooth, big, bigger, biggest, smaller, smaller, smallest, hard, soft, wood, plastic, paper, card, metal, strong, weak, hot, apply heat, waterproof, not waterproof, best, change, change back </w:t>
            </w:r>
          </w:p>
          <w:p w:rsidR="00C0734E" w:rsidRPr="00200901" w:rsidRDefault="00C0734E" w:rsidP="007349F9">
            <w:pPr>
              <w:rPr>
                <w:rFonts w:cstheme="minorHAnsi"/>
                <w:color w:val="000000"/>
              </w:rPr>
            </w:pPr>
          </w:p>
          <w:p w:rsidR="00C0734E" w:rsidRPr="00200901" w:rsidRDefault="00C0734E" w:rsidP="007349F9">
            <w:pPr>
              <w:rPr>
                <w:rFonts w:cstheme="minorHAnsi"/>
                <w:b/>
                <w:color w:val="000000"/>
                <w:u w:val="single"/>
              </w:rPr>
            </w:pPr>
            <w:r w:rsidRPr="00200901">
              <w:rPr>
                <w:rFonts w:cstheme="minorHAnsi"/>
                <w:b/>
                <w:color w:val="000000"/>
                <w:u w:val="single"/>
              </w:rPr>
              <w:t>Working scientifically</w:t>
            </w:r>
          </w:p>
          <w:p w:rsidR="00C0734E" w:rsidRPr="00200901" w:rsidRDefault="00C0734E" w:rsidP="007349F9">
            <w:pPr>
              <w:rPr>
                <w:rFonts w:cstheme="minorHAnsi"/>
                <w:lang w:val="en-US"/>
              </w:rPr>
            </w:pPr>
            <w:r w:rsidRPr="00200901">
              <w:rPr>
                <w:rFonts w:cstheme="minorHAnsi"/>
                <w:color w:val="000000"/>
              </w:rPr>
              <w:t xml:space="preserve"> look closely, watch, touch, feel, smell, listen, same, different, compare, ask questions, record, sort, group</w:t>
            </w:r>
          </w:p>
        </w:tc>
      </w:tr>
      <w:tr w:rsidR="00730703" w:rsidRPr="00200901" w:rsidTr="00730703">
        <w:trPr>
          <w:trHeight w:val="780"/>
        </w:trPr>
        <w:tc>
          <w:tcPr>
            <w:tcW w:w="2972" w:type="dxa"/>
            <w:shd w:val="clear" w:color="auto" w:fill="B4C6E7" w:themeFill="accent1" w:themeFillTint="66"/>
          </w:tcPr>
          <w:p w:rsidR="00730703" w:rsidRPr="00200901" w:rsidRDefault="00730703" w:rsidP="007349F9">
            <w:pPr>
              <w:rPr>
                <w:rFonts w:cstheme="minorHAnsi"/>
                <w:lang w:val="en-US"/>
              </w:rPr>
            </w:pPr>
            <w:r w:rsidRPr="00200901">
              <w:rPr>
                <w:rFonts w:cstheme="minorHAnsi"/>
                <w:lang w:val="en-US"/>
              </w:rPr>
              <w:t xml:space="preserve">EAD – </w:t>
            </w:r>
            <w:r w:rsidR="00200901" w:rsidRPr="00200901">
              <w:rPr>
                <w:rFonts w:cstheme="minorHAnsi"/>
                <w:lang w:val="en-US"/>
              </w:rPr>
              <w:t>Creating Materials and Being Imaginative</w:t>
            </w:r>
            <w:r w:rsidRPr="00200901">
              <w:rPr>
                <w:rFonts w:cstheme="minorHAnsi"/>
                <w:lang w:val="en-US"/>
              </w:rPr>
              <w:t xml:space="preserve"> </w:t>
            </w:r>
          </w:p>
        </w:tc>
        <w:tc>
          <w:tcPr>
            <w:tcW w:w="11386" w:type="dxa"/>
            <w:gridSpan w:val="3"/>
          </w:tcPr>
          <w:p w:rsidR="00730703" w:rsidRPr="00200901" w:rsidRDefault="00730703" w:rsidP="007349F9">
            <w:pPr>
              <w:rPr>
                <w:rFonts w:cstheme="minorHAnsi"/>
                <w:lang w:val="en-US"/>
              </w:rPr>
            </w:pPr>
            <w:r w:rsidRPr="00200901">
              <w:rPr>
                <w:rFonts w:cstheme="minorHAnsi"/>
              </w:rPr>
              <w:t>S</w:t>
            </w:r>
            <w:r w:rsidRPr="00200901">
              <w:rPr>
                <w:rFonts w:cstheme="minorHAnsi"/>
              </w:rPr>
              <w:t>mooth Shiny Rough Prickly Flat Patterned Jagged Bumpy Soft Hard Paint Colours Drawings Pencils Chalk Crayons Pastels Glue Scissors Cutting Sticking Joining Making Planning</w:t>
            </w:r>
          </w:p>
        </w:tc>
      </w:tr>
      <w:tr w:rsidR="00730703" w:rsidRPr="00200901" w:rsidTr="00730703">
        <w:trPr>
          <w:trHeight w:val="780"/>
        </w:trPr>
        <w:tc>
          <w:tcPr>
            <w:tcW w:w="2972" w:type="dxa"/>
            <w:shd w:val="clear" w:color="auto" w:fill="B4C6E7" w:themeFill="accent1" w:themeFillTint="66"/>
          </w:tcPr>
          <w:p w:rsidR="00730703" w:rsidRPr="00200901" w:rsidRDefault="00730703" w:rsidP="007349F9">
            <w:pPr>
              <w:rPr>
                <w:rFonts w:cstheme="minorHAnsi"/>
                <w:lang w:val="en-US"/>
              </w:rPr>
            </w:pPr>
            <w:r w:rsidRPr="00200901">
              <w:rPr>
                <w:rFonts w:cstheme="minorHAnsi"/>
                <w:lang w:val="en-US"/>
              </w:rPr>
              <w:t>Fine Motor</w:t>
            </w:r>
          </w:p>
        </w:tc>
        <w:tc>
          <w:tcPr>
            <w:tcW w:w="11386" w:type="dxa"/>
            <w:gridSpan w:val="3"/>
          </w:tcPr>
          <w:p w:rsidR="00730703" w:rsidRPr="00200901" w:rsidRDefault="00730703" w:rsidP="007349F9">
            <w:pPr>
              <w:rPr>
                <w:rFonts w:cstheme="minorHAnsi"/>
                <w:lang w:val="en-US"/>
              </w:rPr>
            </w:pPr>
            <w:r w:rsidRPr="00200901">
              <w:rPr>
                <w:rFonts w:cstheme="minorHAnsi"/>
              </w:rPr>
              <w:t>Cut, snip, shape, roll, dough disco, pencil, pen, ruler, scissors, paintbrush, paint, left/right hand, tripod grip. Cutlery, spoon, fork, knife, zip, unzip, neat, finger space, accurate, care, careful, writing, drawing, handwriting, line, book, page, paper, pour, pouring,</w:t>
            </w:r>
          </w:p>
        </w:tc>
      </w:tr>
      <w:tr w:rsidR="007349F9" w:rsidRPr="00200901" w:rsidTr="00730703">
        <w:trPr>
          <w:trHeight w:val="780"/>
        </w:trPr>
        <w:tc>
          <w:tcPr>
            <w:tcW w:w="2972" w:type="dxa"/>
            <w:shd w:val="clear" w:color="auto" w:fill="B4C6E7" w:themeFill="accent1" w:themeFillTint="66"/>
          </w:tcPr>
          <w:p w:rsidR="007349F9" w:rsidRPr="00200901" w:rsidRDefault="007349F9" w:rsidP="007349F9">
            <w:pPr>
              <w:rPr>
                <w:rFonts w:cstheme="minorHAnsi"/>
                <w:lang w:val="en-US"/>
              </w:rPr>
            </w:pPr>
            <w:r w:rsidRPr="00200901">
              <w:rPr>
                <w:rFonts w:cstheme="minorHAnsi"/>
                <w:lang w:val="en-US"/>
              </w:rPr>
              <w:t>RE</w:t>
            </w:r>
          </w:p>
        </w:tc>
        <w:tc>
          <w:tcPr>
            <w:tcW w:w="3795" w:type="dxa"/>
          </w:tcPr>
          <w:p w:rsidR="007349F9" w:rsidRPr="00200901" w:rsidRDefault="00730703" w:rsidP="007349F9">
            <w:pPr>
              <w:rPr>
                <w:rFonts w:cstheme="minorHAnsi"/>
                <w:b/>
                <w:u w:val="single"/>
                <w:lang w:val="en-US"/>
              </w:rPr>
            </w:pPr>
            <w:r w:rsidRPr="00200901">
              <w:rPr>
                <w:rFonts w:cstheme="minorHAnsi"/>
                <w:b/>
                <w:u w:val="single"/>
                <w:lang w:val="en-US"/>
              </w:rPr>
              <w:t xml:space="preserve">Creation and Covenant </w:t>
            </w:r>
          </w:p>
          <w:p w:rsidR="00730703" w:rsidRPr="00200901" w:rsidRDefault="00730703" w:rsidP="007349F9">
            <w:pPr>
              <w:rPr>
                <w:rFonts w:cstheme="minorHAnsi"/>
              </w:rPr>
            </w:pPr>
            <w:r w:rsidRPr="00200901">
              <w:rPr>
                <w:rFonts w:cstheme="minorHAnsi"/>
              </w:rPr>
              <w:t xml:space="preserve">God Made Creation Care Love Baptism Sign of the </w:t>
            </w:r>
            <w:proofErr w:type="gramStart"/>
            <w:r w:rsidRPr="00200901">
              <w:rPr>
                <w:rFonts w:cstheme="minorHAnsi"/>
              </w:rPr>
              <w:t>Cross Oil</w:t>
            </w:r>
            <w:proofErr w:type="gramEnd"/>
            <w:r w:rsidRPr="00200901">
              <w:rPr>
                <w:rFonts w:cstheme="minorHAnsi"/>
              </w:rPr>
              <w:t xml:space="preserve"> Water</w:t>
            </w:r>
          </w:p>
          <w:p w:rsidR="00730703" w:rsidRPr="00200901" w:rsidRDefault="00730703" w:rsidP="007349F9">
            <w:pPr>
              <w:rPr>
                <w:rFonts w:cstheme="minorHAnsi"/>
                <w:lang w:val="en-US"/>
              </w:rPr>
            </w:pPr>
          </w:p>
          <w:p w:rsidR="00730703" w:rsidRPr="00200901" w:rsidRDefault="00730703" w:rsidP="007349F9">
            <w:pPr>
              <w:rPr>
                <w:rFonts w:cstheme="minorHAnsi"/>
                <w:b/>
                <w:u w:val="single"/>
                <w:lang w:val="en-US"/>
              </w:rPr>
            </w:pPr>
            <w:r w:rsidRPr="00200901">
              <w:rPr>
                <w:rFonts w:cstheme="minorHAnsi"/>
                <w:b/>
                <w:u w:val="single"/>
                <w:lang w:val="en-US"/>
              </w:rPr>
              <w:t>Prophecy and Promise</w:t>
            </w:r>
          </w:p>
          <w:p w:rsidR="00730703" w:rsidRPr="00200901" w:rsidRDefault="00730703" w:rsidP="007349F9">
            <w:pPr>
              <w:rPr>
                <w:rFonts w:cstheme="minorHAnsi"/>
                <w:lang w:val="en-US"/>
              </w:rPr>
            </w:pPr>
            <w:r w:rsidRPr="00200901">
              <w:rPr>
                <w:rFonts w:cstheme="minorHAnsi"/>
              </w:rPr>
              <w:lastRenderedPageBreak/>
              <w:t>Birthday, waiting, wreath, celebrate, Christmas, Advent, Jesus, Mary, Joseph, swaddling clothes, manger, crib</w:t>
            </w:r>
            <w:r w:rsidRPr="00200901">
              <w:rPr>
                <w:rFonts w:cstheme="minorHAnsi"/>
                <w:b/>
                <w:bCs/>
              </w:rPr>
              <w:t>, shepherds, wise men</w:t>
            </w:r>
          </w:p>
        </w:tc>
        <w:tc>
          <w:tcPr>
            <w:tcW w:w="3795" w:type="dxa"/>
          </w:tcPr>
          <w:p w:rsidR="00200901" w:rsidRPr="00200901" w:rsidRDefault="00200901" w:rsidP="007349F9">
            <w:pPr>
              <w:rPr>
                <w:rFonts w:eastAsia="Comic Sans MS" w:cstheme="minorHAnsi"/>
                <w:b/>
                <w:color w:val="000000"/>
                <w:u w:val="single"/>
              </w:rPr>
            </w:pPr>
            <w:r w:rsidRPr="00200901">
              <w:rPr>
                <w:rFonts w:eastAsia="Comic Sans MS" w:cstheme="minorHAnsi"/>
                <w:b/>
                <w:color w:val="000000"/>
                <w:u w:val="single"/>
              </w:rPr>
              <w:lastRenderedPageBreak/>
              <w:t xml:space="preserve">Galilee </w:t>
            </w:r>
            <w:proofErr w:type="gramStart"/>
            <w:r w:rsidRPr="00200901">
              <w:rPr>
                <w:rFonts w:eastAsia="Comic Sans MS" w:cstheme="minorHAnsi"/>
                <w:b/>
                <w:color w:val="000000"/>
                <w:u w:val="single"/>
              </w:rPr>
              <w:t>To</w:t>
            </w:r>
            <w:proofErr w:type="gramEnd"/>
            <w:r w:rsidRPr="00200901">
              <w:rPr>
                <w:rFonts w:eastAsia="Comic Sans MS" w:cstheme="minorHAnsi"/>
                <w:b/>
                <w:color w:val="000000"/>
                <w:u w:val="single"/>
              </w:rPr>
              <w:t xml:space="preserve"> Jerusalem</w:t>
            </w:r>
          </w:p>
          <w:p w:rsidR="007349F9" w:rsidRPr="00200901" w:rsidRDefault="00200901" w:rsidP="007349F9">
            <w:pPr>
              <w:rPr>
                <w:rFonts w:eastAsia="Comic Sans MS" w:cstheme="minorHAnsi"/>
                <w:color w:val="000000"/>
              </w:rPr>
            </w:pPr>
            <w:r w:rsidRPr="00200901">
              <w:rPr>
                <w:rFonts w:eastAsia="Comic Sans MS" w:cstheme="minorHAnsi"/>
                <w:color w:val="000000"/>
              </w:rPr>
              <w:t>Mary, Joseph, Jesus, Magi, Kings, Wise Men, camel, visit, gift, gold,</w:t>
            </w:r>
          </w:p>
          <w:p w:rsidR="00200901" w:rsidRPr="00200901" w:rsidRDefault="00200901" w:rsidP="007349F9">
            <w:pPr>
              <w:rPr>
                <w:rFonts w:eastAsia="Comic Sans MS" w:cstheme="minorHAnsi"/>
                <w:color w:val="000000"/>
              </w:rPr>
            </w:pPr>
            <w:r w:rsidRPr="00200901">
              <w:rPr>
                <w:rFonts w:eastAsia="Comic Sans MS" w:cstheme="minorHAnsi"/>
                <w:color w:val="000000"/>
              </w:rPr>
              <w:t xml:space="preserve">Jesus, bless, welcome, </w:t>
            </w:r>
            <w:proofErr w:type="gramStart"/>
            <w:r w:rsidRPr="00200901">
              <w:rPr>
                <w:rFonts w:eastAsia="Comic Sans MS" w:cstheme="minorHAnsi"/>
                <w:color w:val="000000"/>
              </w:rPr>
              <w:t>Love</w:t>
            </w:r>
            <w:r w:rsidRPr="00200901">
              <w:rPr>
                <w:rFonts w:eastAsia="Comic Sans MS" w:cstheme="minorHAnsi"/>
                <w:color w:val="000000"/>
              </w:rPr>
              <w:t xml:space="preserve">  </w:t>
            </w:r>
            <w:r w:rsidRPr="00200901">
              <w:rPr>
                <w:rFonts w:eastAsia="Comic Sans MS" w:cstheme="minorHAnsi"/>
                <w:color w:val="000000"/>
              </w:rPr>
              <w:t>feed</w:t>
            </w:r>
            <w:proofErr w:type="gramEnd"/>
            <w:r w:rsidRPr="00200901">
              <w:rPr>
                <w:rFonts w:eastAsia="Comic Sans MS" w:cstheme="minorHAnsi"/>
                <w:color w:val="000000"/>
              </w:rPr>
              <w:t>, share, miracle</w:t>
            </w:r>
          </w:p>
          <w:p w:rsidR="00200901" w:rsidRPr="00200901" w:rsidRDefault="00200901" w:rsidP="007349F9">
            <w:pPr>
              <w:rPr>
                <w:rFonts w:eastAsia="Comic Sans MS" w:cstheme="minorHAnsi"/>
                <w:color w:val="000000"/>
              </w:rPr>
            </w:pPr>
          </w:p>
          <w:p w:rsidR="00200901" w:rsidRPr="00200901" w:rsidRDefault="00200901" w:rsidP="00200901">
            <w:pPr>
              <w:shd w:val="clear" w:color="auto" w:fill="FFFFFF"/>
              <w:textAlignment w:val="baseline"/>
              <w:rPr>
                <w:rFonts w:eastAsia="Times New Roman" w:cstheme="minorHAnsi"/>
                <w:b/>
                <w:u w:val="single"/>
                <w:lang w:eastAsia="en-GB"/>
              </w:rPr>
            </w:pPr>
            <w:r w:rsidRPr="00200901">
              <w:rPr>
                <w:rFonts w:eastAsia="Times New Roman" w:cstheme="minorHAnsi"/>
                <w:b/>
                <w:u w:val="single"/>
                <w:lang w:eastAsia="en-GB"/>
              </w:rPr>
              <w:t>Hinduism - Desert to Garden </w:t>
            </w:r>
          </w:p>
          <w:p w:rsidR="00200901" w:rsidRPr="00200901" w:rsidRDefault="00200901" w:rsidP="00200901">
            <w:pPr>
              <w:shd w:val="clear" w:color="auto" w:fill="FFFFFF"/>
              <w:textAlignment w:val="baseline"/>
              <w:rPr>
                <w:rFonts w:cstheme="minorHAnsi"/>
                <w:lang w:val="en-US"/>
              </w:rPr>
            </w:pPr>
            <w:r w:rsidRPr="00200901">
              <w:rPr>
                <w:rFonts w:cstheme="minorHAnsi"/>
                <w:lang w:val="en-US"/>
              </w:rPr>
              <w:t>TBC</w:t>
            </w:r>
          </w:p>
        </w:tc>
        <w:tc>
          <w:tcPr>
            <w:tcW w:w="3796" w:type="dxa"/>
          </w:tcPr>
          <w:p w:rsidR="00200901" w:rsidRPr="00200901" w:rsidRDefault="00200901" w:rsidP="00200901">
            <w:pPr>
              <w:shd w:val="clear" w:color="auto" w:fill="FFFFFF"/>
              <w:textAlignment w:val="baseline"/>
              <w:rPr>
                <w:rFonts w:eastAsia="Times New Roman" w:cstheme="minorHAnsi"/>
                <w:b/>
                <w:u w:val="single"/>
                <w:lang w:eastAsia="en-GB"/>
              </w:rPr>
            </w:pPr>
            <w:r w:rsidRPr="00200901">
              <w:rPr>
                <w:rFonts w:eastAsia="Times New Roman" w:cstheme="minorHAnsi"/>
                <w:b/>
                <w:u w:val="single"/>
                <w:lang w:eastAsia="en-GB"/>
              </w:rPr>
              <w:lastRenderedPageBreak/>
              <w:t>Islam </w:t>
            </w:r>
            <w:r w:rsidRPr="00200901">
              <w:rPr>
                <w:rFonts w:eastAsia="Times New Roman" w:cstheme="minorHAnsi"/>
                <w:b/>
                <w:u w:val="single"/>
                <w:lang w:eastAsia="en-GB"/>
              </w:rPr>
              <w:t xml:space="preserve">- </w:t>
            </w:r>
            <w:r w:rsidRPr="00200901">
              <w:rPr>
                <w:rFonts w:eastAsia="Times New Roman" w:cstheme="minorHAnsi"/>
                <w:b/>
                <w:u w:val="single"/>
                <w:lang w:eastAsia="en-GB"/>
              </w:rPr>
              <w:t>To the ends of the earth</w:t>
            </w:r>
          </w:p>
          <w:p w:rsidR="00200901" w:rsidRPr="00200901" w:rsidRDefault="00200901" w:rsidP="00200901">
            <w:pPr>
              <w:shd w:val="clear" w:color="auto" w:fill="FFFFFF"/>
              <w:textAlignment w:val="baseline"/>
              <w:rPr>
                <w:rFonts w:eastAsia="Times New Roman" w:cstheme="minorHAnsi"/>
                <w:lang w:eastAsia="en-GB"/>
              </w:rPr>
            </w:pPr>
            <w:r w:rsidRPr="00200901">
              <w:rPr>
                <w:rFonts w:eastAsia="Times New Roman" w:cstheme="minorHAnsi"/>
                <w:lang w:eastAsia="en-GB"/>
              </w:rPr>
              <w:t>TBC</w:t>
            </w:r>
          </w:p>
          <w:p w:rsidR="00200901" w:rsidRPr="00200901" w:rsidRDefault="00200901" w:rsidP="00200901">
            <w:pPr>
              <w:shd w:val="clear" w:color="auto" w:fill="FFFFFF"/>
              <w:textAlignment w:val="baseline"/>
              <w:rPr>
                <w:rFonts w:eastAsia="Times New Roman" w:cstheme="minorHAnsi"/>
                <w:b/>
                <w:u w:val="single"/>
                <w:lang w:eastAsia="en-GB"/>
              </w:rPr>
            </w:pPr>
          </w:p>
          <w:p w:rsidR="00200901" w:rsidRPr="00200901" w:rsidRDefault="00200901" w:rsidP="00200901">
            <w:pPr>
              <w:shd w:val="clear" w:color="auto" w:fill="FFFFFF"/>
              <w:textAlignment w:val="baseline"/>
              <w:rPr>
                <w:rFonts w:eastAsia="Times New Roman" w:cstheme="minorHAnsi"/>
                <w:b/>
                <w:u w:val="single"/>
                <w:lang w:eastAsia="en-GB"/>
              </w:rPr>
            </w:pPr>
            <w:r w:rsidRPr="00200901">
              <w:rPr>
                <w:rFonts w:eastAsia="Times New Roman" w:cstheme="minorHAnsi"/>
                <w:b/>
                <w:u w:val="single"/>
                <w:lang w:eastAsia="en-GB"/>
              </w:rPr>
              <w:t>Dialogue and encounter </w:t>
            </w:r>
          </w:p>
          <w:p w:rsidR="007349F9" w:rsidRPr="00200901" w:rsidRDefault="00200901" w:rsidP="007349F9">
            <w:pPr>
              <w:rPr>
                <w:rFonts w:cstheme="minorHAnsi"/>
                <w:lang w:val="en-US"/>
              </w:rPr>
            </w:pPr>
            <w:r w:rsidRPr="00200901">
              <w:rPr>
                <w:rFonts w:cstheme="minorHAnsi"/>
                <w:lang w:val="en-US"/>
              </w:rPr>
              <w:t>TBC</w:t>
            </w:r>
          </w:p>
        </w:tc>
      </w:tr>
      <w:tr w:rsidR="007349F9" w:rsidRPr="00200901" w:rsidTr="00730703">
        <w:trPr>
          <w:trHeight w:val="832"/>
        </w:trPr>
        <w:tc>
          <w:tcPr>
            <w:tcW w:w="2972" w:type="dxa"/>
            <w:shd w:val="clear" w:color="auto" w:fill="B4C6E7" w:themeFill="accent1" w:themeFillTint="66"/>
          </w:tcPr>
          <w:p w:rsidR="007349F9" w:rsidRPr="00200901" w:rsidRDefault="00C0734E" w:rsidP="007349F9">
            <w:pPr>
              <w:rPr>
                <w:rFonts w:cstheme="minorHAnsi"/>
                <w:lang w:val="en-US"/>
              </w:rPr>
            </w:pPr>
            <w:r w:rsidRPr="00200901">
              <w:rPr>
                <w:rFonts w:cstheme="minorHAnsi"/>
                <w:lang w:val="en-US"/>
              </w:rPr>
              <w:t xml:space="preserve">EAD - </w:t>
            </w:r>
            <w:r w:rsidR="007349F9" w:rsidRPr="00200901">
              <w:rPr>
                <w:rFonts w:cstheme="minorHAnsi"/>
                <w:lang w:val="en-US"/>
              </w:rPr>
              <w:t>Music</w:t>
            </w:r>
          </w:p>
        </w:tc>
        <w:tc>
          <w:tcPr>
            <w:tcW w:w="3795" w:type="dxa"/>
          </w:tcPr>
          <w:p w:rsidR="007349F9" w:rsidRPr="00200901" w:rsidRDefault="00C0734E" w:rsidP="007349F9">
            <w:pPr>
              <w:rPr>
                <w:rFonts w:cstheme="minorHAnsi"/>
                <w:lang w:val="en-US"/>
              </w:rPr>
            </w:pPr>
            <w:r w:rsidRPr="00200901">
              <w:rPr>
                <w:rFonts w:cstheme="minorHAnsi"/>
                <w:color w:val="000000"/>
              </w:rPr>
              <w:t>High Low Fast Slow Loud Triangle Bells Drum Maraca Tambourine</w:t>
            </w:r>
          </w:p>
        </w:tc>
        <w:tc>
          <w:tcPr>
            <w:tcW w:w="3795" w:type="dxa"/>
          </w:tcPr>
          <w:p w:rsidR="007349F9" w:rsidRPr="00200901" w:rsidRDefault="00C0734E" w:rsidP="007349F9">
            <w:pPr>
              <w:rPr>
                <w:rFonts w:cstheme="minorHAnsi"/>
                <w:lang w:val="en-US"/>
              </w:rPr>
            </w:pPr>
            <w:r w:rsidRPr="00200901">
              <w:rPr>
                <w:rFonts w:cstheme="minorHAnsi"/>
                <w:color w:val="000000"/>
              </w:rPr>
              <w:t xml:space="preserve">Quiet Beat Rhythm Singing </w:t>
            </w:r>
            <w:proofErr w:type="gramStart"/>
            <w:r w:rsidRPr="00200901">
              <w:rPr>
                <w:rFonts w:cstheme="minorHAnsi"/>
                <w:color w:val="000000"/>
              </w:rPr>
              <w:t>voice</w:t>
            </w:r>
            <w:proofErr w:type="gramEnd"/>
            <w:r w:rsidRPr="00200901">
              <w:rPr>
                <w:rFonts w:cstheme="minorHAnsi"/>
                <w:color w:val="000000"/>
              </w:rPr>
              <w:t xml:space="preserve"> Audience Song </w:t>
            </w:r>
          </w:p>
        </w:tc>
        <w:tc>
          <w:tcPr>
            <w:tcW w:w="3796" w:type="dxa"/>
          </w:tcPr>
          <w:p w:rsidR="007349F9" w:rsidRPr="00200901" w:rsidRDefault="00C0734E" w:rsidP="007349F9">
            <w:pPr>
              <w:rPr>
                <w:rFonts w:cstheme="minorHAnsi"/>
                <w:lang w:val="en-US"/>
              </w:rPr>
            </w:pPr>
            <w:r w:rsidRPr="00200901">
              <w:rPr>
                <w:rFonts w:cstheme="minorHAnsi"/>
                <w:color w:val="000000"/>
              </w:rPr>
              <w:t>Tune Listen Gentle Action</w:t>
            </w:r>
          </w:p>
        </w:tc>
      </w:tr>
      <w:tr w:rsidR="00730703" w:rsidRPr="00200901" w:rsidTr="00730703">
        <w:trPr>
          <w:trHeight w:val="780"/>
        </w:trPr>
        <w:tc>
          <w:tcPr>
            <w:tcW w:w="2972" w:type="dxa"/>
            <w:shd w:val="clear" w:color="auto" w:fill="B4C6E7" w:themeFill="accent1" w:themeFillTint="66"/>
          </w:tcPr>
          <w:p w:rsidR="00730703" w:rsidRPr="00200901" w:rsidRDefault="00730703" w:rsidP="007349F9">
            <w:pPr>
              <w:rPr>
                <w:rFonts w:cstheme="minorHAnsi"/>
                <w:lang w:val="en-US"/>
              </w:rPr>
            </w:pPr>
            <w:r w:rsidRPr="00200901">
              <w:rPr>
                <w:rFonts w:cstheme="minorHAnsi"/>
                <w:lang w:val="en-US"/>
              </w:rPr>
              <w:t>PE</w:t>
            </w:r>
          </w:p>
          <w:p w:rsidR="00200901" w:rsidRPr="00200901" w:rsidRDefault="00200901" w:rsidP="007349F9">
            <w:pPr>
              <w:rPr>
                <w:rFonts w:cstheme="minorHAnsi"/>
                <w:lang w:val="en-US"/>
              </w:rPr>
            </w:pPr>
            <w:r w:rsidRPr="00200901">
              <w:rPr>
                <w:rFonts w:cstheme="minorHAnsi"/>
                <w:lang w:val="en-US"/>
              </w:rPr>
              <w:t>Gross Motor</w:t>
            </w:r>
          </w:p>
        </w:tc>
        <w:tc>
          <w:tcPr>
            <w:tcW w:w="11386" w:type="dxa"/>
            <w:gridSpan w:val="3"/>
          </w:tcPr>
          <w:p w:rsidR="00730703" w:rsidRPr="00200901" w:rsidRDefault="00730703" w:rsidP="007349F9">
            <w:pPr>
              <w:rPr>
                <w:rFonts w:cstheme="minorHAnsi"/>
              </w:rPr>
            </w:pPr>
            <w:r w:rsidRPr="00200901">
              <w:rPr>
                <w:rFonts w:cstheme="minorHAnsi"/>
              </w:rPr>
              <w:t>S</w:t>
            </w:r>
            <w:r w:rsidRPr="00200901">
              <w:rPr>
                <w:rFonts w:cstheme="minorHAnsi"/>
              </w:rPr>
              <w:t>pace, Obstacle Balance Running, Jumping, Dancing, Hopping, Skipping, Climbing</w:t>
            </w:r>
          </w:p>
          <w:p w:rsidR="00200901" w:rsidRPr="00200901" w:rsidRDefault="00200901" w:rsidP="007349F9">
            <w:pPr>
              <w:rPr>
                <w:rFonts w:cstheme="minorHAnsi"/>
                <w:lang w:val="en-US"/>
              </w:rPr>
            </w:pPr>
          </w:p>
          <w:p w:rsidR="00200901" w:rsidRPr="00200901" w:rsidRDefault="00200901" w:rsidP="007349F9">
            <w:pPr>
              <w:rPr>
                <w:rFonts w:cstheme="minorHAnsi"/>
                <w:lang w:val="en-US"/>
              </w:rPr>
            </w:pPr>
            <w:r w:rsidRPr="00200901">
              <w:rPr>
                <w:rFonts w:cstheme="minorHAnsi"/>
              </w:rPr>
              <w:t>Independence, resilience, perseverance, challenge, rules, space, obstacles, safely, balance, coordination, walking, side-step running, jumping, dancing, hopping, skipping, gallop climbing, marching, dribbling, opponents, stance, point, support, lean body part names, control, grace, copy, forwards, backwards fluid, fluidity, minimum, wobble, apart, together, roll, rebound bounce, pushing rolling catch throw overarm chase underarm opposite partner, direction, react, equipment, respond, line up, ride, peddle, safety, pedestrian, road, traffic lights, pedestrian crossing, travers, rope swing, swing, hammock, hills, tunnels, mounds, tree platform, observe, exercise, sustain pathways taking turns score team create explore</w:t>
            </w:r>
          </w:p>
        </w:tc>
      </w:tr>
      <w:tr w:rsidR="007349F9" w:rsidRPr="00200901" w:rsidTr="00730703">
        <w:trPr>
          <w:trHeight w:val="780"/>
        </w:trPr>
        <w:tc>
          <w:tcPr>
            <w:tcW w:w="2972" w:type="dxa"/>
            <w:shd w:val="clear" w:color="auto" w:fill="B4C6E7" w:themeFill="accent1" w:themeFillTint="66"/>
          </w:tcPr>
          <w:p w:rsidR="007349F9" w:rsidRPr="00200901" w:rsidRDefault="007349F9" w:rsidP="007349F9">
            <w:pPr>
              <w:rPr>
                <w:rFonts w:cstheme="minorHAnsi"/>
                <w:lang w:val="en-US"/>
              </w:rPr>
            </w:pPr>
            <w:r w:rsidRPr="00200901">
              <w:rPr>
                <w:rFonts w:cstheme="minorHAnsi"/>
                <w:lang w:val="en-US"/>
              </w:rPr>
              <w:t>PS</w:t>
            </w:r>
            <w:r w:rsidR="00C0734E" w:rsidRPr="00200901">
              <w:rPr>
                <w:rFonts w:cstheme="minorHAnsi"/>
                <w:lang w:val="en-US"/>
              </w:rPr>
              <w:t>ED</w:t>
            </w:r>
          </w:p>
        </w:tc>
        <w:tc>
          <w:tcPr>
            <w:tcW w:w="3795" w:type="dxa"/>
          </w:tcPr>
          <w:p w:rsidR="00C0734E" w:rsidRPr="00200901" w:rsidRDefault="00C0734E" w:rsidP="007349F9">
            <w:pPr>
              <w:rPr>
                <w:rFonts w:cstheme="minorHAnsi"/>
                <w:b/>
                <w:color w:val="000000"/>
                <w:u w:val="single"/>
              </w:rPr>
            </w:pPr>
            <w:r w:rsidRPr="00200901">
              <w:rPr>
                <w:rFonts w:cstheme="minorHAnsi"/>
                <w:b/>
                <w:color w:val="000000"/>
                <w:u w:val="single"/>
              </w:rPr>
              <w:t xml:space="preserve">Starting school </w:t>
            </w:r>
          </w:p>
          <w:p w:rsidR="00C0734E" w:rsidRPr="00200901" w:rsidRDefault="00C0734E" w:rsidP="007349F9">
            <w:pPr>
              <w:rPr>
                <w:rFonts w:cstheme="minorHAnsi"/>
                <w:color w:val="000000"/>
              </w:rPr>
            </w:pPr>
            <w:r w:rsidRPr="00200901">
              <w:rPr>
                <w:rFonts w:cstheme="minorHAnsi"/>
                <w:color w:val="000000"/>
              </w:rPr>
              <w:t xml:space="preserve">Understanding rules and expectations </w:t>
            </w:r>
          </w:p>
          <w:p w:rsidR="00C0734E" w:rsidRPr="00200901" w:rsidRDefault="00C0734E" w:rsidP="007349F9">
            <w:pPr>
              <w:rPr>
                <w:rFonts w:cstheme="minorHAnsi"/>
                <w:color w:val="000000"/>
              </w:rPr>
            </w:pPr>
            <w:r w:rsidRPr="00200901">
              <w:rPr>
                <w:rFonts w:cstheme="minorHAnsi"/>
                <w:color w:val="000000"/>
              </w:rPr>
              <w:t xml:space="preserve">Begin to build and make friends </w:t>
            </w:r>
          </w:p>
          <w:p w:rsidR="007349F9" w:rsidRPr="00200901" w:rsidRDefault="00C0734E" w:rsidP="007349F9">
            <w:pPr>
              <w:rPr>
                <w:rFonts w:cstheme="minorHAnsi"/>
                <w:color w:val="000000"/>
              </w:rPr>
            </w:pPr>
            <w:r w:rsidRPr="00200901">
              <w:rPr>
                <w:rFonts w:cstheme="minorHAnsi"/>
                <w:color w:val="000000"/>
              </w:rPr>
              <w:t>Finding out about our homes and communities</w:t>
            </w:r>
          </w:p>
          <w:p w:rsidR="00C0734E" w:rsidRPr="00200901" w:rsidRDefault="00C0734E" w:rsidP="007349F9">
            <w:pPr>
              <w:rPr>
                <w:rFonts w:cstheme="minorHAnsi"/>
                <w:b/>
                <w:color w:val="000000"/>
                <w:u w:val="single"/>
              </w:rPr>
            </w:pPr>
            <w:r w:rsidRPr="00200901">
              <w:rPr>
                <w:rFonts w:cstheme="minorHAnsi"/>
                <w:b/>
                <w:color w:val="000000"/>
                <w:u w:val="single"/>
              </w:rPr>
              <w:t xml:space="preserve">Safety and Risk </w:t>
            </w:r>
          </w:p>
          <w:p w:rsidR="00C0734E" w:rsidRPr="00200901" w:rsidRDefault="00C0734E" w:rsidP="007349F9">
            <w:pPr>
              <w:rPr>
                <w:rFonts w:cstheme="minorHAnsi"/>
                <w:color w:val="000000"/>
              </w:rPr>
            </w:pPr>
            <w:r w:rsidRPr="00200901">
              <w:rPr>
                <w:rFonts w:cstheme="minorHAnsi"/>
                <w:color w:val="000000"/>
              </w:rPr>
              <w:t xml:space="preserve">Expressing feelings appropriately </w:t>
            </w:r>
          </w:p>
          <w:p w:rsidR="00C0734E" w:rsidRPr="00200901" w:rsidRDefault="00C0734E" w:rsidP="007349F9">
            <w:pPr>
              <w:rPr>
                <w:rFonts w:cstheme="minorHAnsi"/>
                <w:lang w:val="en-US"/>
              </w:rPr>
            </w:pPr>
            <w:r w:rsidRPr="00200901">
              <w:rPr>
                <w:rFonts w:cstheme="minorHAnsi"/>
                <w:color w:val="000000"/>
              </w:rPr>
              <w:t>Real, fake, danger, good touch, bad touch, pants, private.</w:t>
            </w:r>
          </w:p>
        </w:tc>
        <w:tc>
          <w:tcPr>
            <w:tcW w:w="3795" w:type="dxa"/>
          </w:tcPr>
          <w:p w:rsidR="00C0734E" w:rsidRPr="00200901" w:rsidRDefault="00C0734E" w:rsidP="007349F9">
            <w:pPr>
              <w:rPr>
                <w:rFonts w:cstheme="minorHAnsi"/>
                <w:b/>
                <w:color w:val="000000"/>
                <w:u w:val="single"/>
              </w:rPr>
            </w:pPr>
            <w:r w:rsidRPr="00200901">
              <w:rPr>
                <w:rFonts w:cstheme="minorHAnsi"/>
                <w:b/>
                <w:color w:val="000000"/>
                <w:u w:val="single"/>
              </w:rPr>
              <w:t>Friendship</w:t>
            </w:r>
          </w:p>
          <w:p w:rsidR="007349F9" w:rsidRPr="00200901" w:rsidRDefault="00C0734E" w:rsidP="007349F9">
            <w:pPr>
              <w:rPr>
                <w:rFonts w:cstheme="minorHAnsi"/>
                <w:color w:val="000000"/>
              </w:rPr>
            </w:pPr>
            <w:r w:rsidRPr="00200901">
              <w:rPr>
                <w:rFonts w:cstheme="minorHAnsi"/>
                <w:color w:val="000000"/>
              </w:rPr>
              <w:t>Feelings Right Wrong Kind Unkind Choice Friend</w:t>
            </w:r>
          </w:p>
          <w:p w:rsidR="00C0734E" w:rsidRPr="00200901" w:rsidRDefault="00C0734E" w:rsidP="007349F9">
            <w:pPr>
              <w:rPr>
                <w:rFonts w:cstheme="minorHAnsi"/>
                <w:lang w:val="en-US"/>
              </w:rPr>
            </w:pPr>
          </w:p>
          <w:p w:rsidR="00C0734E" w:rsidRPr="00200901" w:rsidRDefault="00C0734E" w:rsidP="007349F9">
            <w:pPr>
              <w:rPr>
                <w:rFonts w:cstheme="minorHAnsi"/>
                <w:b/>
                <w:color w:val="000000"/>
                <w:u w:val="single"/>
              </w:rPr>
            </w:pPr>
            <w:r w:rsidRPr="00200901">
              <w:rPr>
                <w:rFonts w:cstheme="minorHAnsi"/>
                <w:b/>
                <w:color w:val="000000"/>
                <w:u w:val="single"/>
              </w:rPr>
              <w:t>Health</w:t>
            </w:r>
          </w:p>
          <w:p w:rsidR="00C0734E" w:rsidRPr="00200901" w:rsidRDefault="00C0734E" w:rsidP="007349F9">
            <w:pPr>
              <w:rPr>
                <w:rFonts w:cstheme="minorHAnsi"/>
                <w:color w:val="000000"/>
              </w:rPr>
            </w:pPr>
            <w:r w:rsidRPr="00200901">
              <w:rPr>
                <w:rFonts w:cstheme="minorHAnsi"/>
                <w:color w:val="000000"/>
              </w:rPr>
              <w:t>Independently using the toilet and washing hands Healthy eating</w:t>
            </w:r>
          </w:p>
          <w:p w:rsidR="00C0734E" w:rsidRPr="00200901" w:rsidRDefault="00C0734E" w:rsidP="007349F9">
            <w:pPr>
              <w:rPr>
                <w:rFonts w:cstheme="minorHAnsi"/>
                <w:lang w:val="en-US"/>
              </w:rPr>
            </w:pPr>
            <w:r w:rsidRPr="00200901">
              <w:rPr>
                <w:rFonts w:cstheme="minorHAnsi"/>
                <w:color w:val="000000"/>
              </w:rPr>
              <w:t>Healthy and unhealthy foods Exercise Sleep/brushing teeth</w:t>
            </w:r>
          </w:p>
        </w:tc>
        <w:tc>
          <w:tcPr>
            <w:tcW w:w="3796" w:type="dxa"/>
          </w:tcPr>
          <w:p w:rsidR="00C0734E" w:rsidRPr="00200901" w:rsidRDefault="00C0734E" w:rsidP="007349F9">
            <w:pPr>
              <w:rPr>
                <w:rFonts w:cstheme="minorHAnsi"/>
                <w:b/>
                <w:color w:val="000000"/>
                <w:u w:val="single"/>
              </w:rPr>
            </w:pPr>
            <w:r w:rsidRPr="00200901">
              <w:rPr>
                <w:rFonts w:cstheme="minorHAnsi"/>
                <w:b/>
                <w:color w:val="000000"/>
                <w:u w:val="single"/>
              </w:rPr>
              <w:t xml:space="preserve">People who help us </w:t>
            </w:r>
          </w:p>
          <w:p w:rsidR="007349F9" w:rsidRPr="00200901" w:rsidRDefault="00C0734E" w:rsidP="007349F9">
            <w:pPr>
              <w:rPr>
                <w:rFonts w:cstheme="minorHAnsi"/>
                <w:color w:val="000000"/>
              </w:rPr>
            </w:pPr>
            <w:r w:rsidRPr="00200901">
              <w:rPr>
                <w:rFonts w:cstheme="minorHAnsi"/>
                <w:color w:val="000000"/>
              </w:rPr>
              <w:t>Jobs Money Banks Pounds Cash</w:t>
            </w:r>
          </w:p>
          <w:p w:rsidR="00C0734E" w:rsidRPr="00200901" w:rsidRDefault="00C0734E" w:rsidP="007349F9">
            <w:pPr>
              <w:rPr>
                <w:rFonts w:cstheme="minorHAnsi"/>
                <w:b/>
                <w:color w:val="000000"/>
                <w:u w:val="single"/>
              </w:rPr>
            </w:pPr>
            <w:r w:rsidRPr="00200901">
              <w:rPr>
                <w:rFonts w:cstheme="minorHAnsi"/>
                <w:b/>
                <w:color w:val="000000"/>
                <w:u w:val="single"/>
              </w:rPr>
              <w:t>Identity</w:t>
            </w:r>
          </w:p>
          <w:p w:rsidR="00C0734E" w:rsidRPr="00200901" w:rsidRDefault="00C0734E" w:rsidP="007349F9">
            <w:pPr>
              <w:rPr>
                <w:rFonts w:cstheme="minorHAnsi"/>
                <w:lang w:val="en-US"/>
              </w:rPr>
            </w:pPr>
            <w:r w:rsidRPr="00200901">
              <w:rPr>
                <w:rFonts w:cstheme="minorHAnsi"/>
                <w:color w:val="000000"/>
              </w:rPr>
              <w:t>Different cultures within our class Likes and Dislikes Same Different being special role model</w:t>
            </w:r>
          </w:p>
        </w:tc>
      </w:tr>
      <w:tr w:rsidR="007349F9" w:rsidRPr="00200901" w:rsidTr="007349F9">
        <w:trPr>
          <w:trHeight w:val="780"/>
        </w:trPr>
        <w:tc>
          <w:tcPr>
            <w:tcW w:w="2972" w:type="dxa"/>
          </w:tcPr>
          <w:p w:rsidR="007349F9" w:rsidRPr="00200901" w:rsidRDefault="007349F9" w:rsidP="007349F9">
            <w:pPr>
              <w:rPr>
                <w:rFonts w:cstheme="minorHAnsi"/>
                <w:lang w:val="en-US"/>
              </w:rPr>
            </w:pPr>
          </w:p>
        </w:tc>
        <w:tc>
          <w:tcPr>
            <w:tcW w:w="3795" w:type="dxa"/>
          </w:tcPr>
          <w:p w:rsidR="007349F9" w:rsidRPr="00200901" w:rsidRDefault="007349F9" w:rsidP="007349F9">
            <w:pPr>
              <w:rPr>
                <w:rFonts w:cstheme="minorHAnsi"/>
                <w:lang w:val="en-US"/>
              </w:rPr>
            </w:pPr>
          </w:p>
        </w:tc>
        <w:tc>
          <w:tcPr>
            <w:tcW w:w="3795" w:type="dxa"/>
          </w:tcPr>
          <w:p w:rsidR="007349F9" w:rsidRPr="00200901" w:rsidRDefault="007349F9" w:rsidP="007349F9">
            <w:pPr>
              <w:rPr>
                <w:rFonts w:cstheme="minorHAnsi"/>
                <w:lang w:val="en-US"/>
              </w:rPr>
            </w:pPr>
          </w:p>
        </w:tc>
        <w:tc>
          <w:tcPr>
            <w:tcW w:w="3796" w:type="dxa"/>
          </w:tcPr>
          <w:p w:rsidR="007349F9" w:rsidRPr="00200901" w:rsidRDefault="007349F9" w:rsidP="007349F9">
            <w:pPr>
              <w:rPr>
                <w:rFonts w:cstheme="minorHAnsi"/>
                <w:lang w:val="en-US"/>
              </w:rPr>
            </w:pPr>
          </w:p>
        </w:tc>
      </w:tr>
    </w:tbl>
    <w:p w:rsidR="007349F9" w:rsidRPr="00200901" w:rsidRDefault="007349F9">
      <w:pPr>
        <w:rPr>
          <w:rFonts w:cstheme="minorHAnsi"/>
          <w:lang w:val="en-US"/>
        </w:rPr>
      </w:pPr>
    </w:p>
    <w:sectPr w:rsidR="007349F9" w:rsidRPr="00200901" w:rsidSect="007349F9">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0703" w:rsidRDefault="00730703" w:rsidP="00730703">
      <w:pPr>
        <w:spacing w:after="0" w:line="240" w:lineRule="auto"/>
      </w:pPr>
      <w:r>
        <w:separator/>
      </w:r>
    </w:p>
  </w:endnote>
  <w:endnote w:type="continuationSeparator" w:id="0">
    <w:p w:rsidR="00730703" w:rsidRDefault="00730703" w:rsidP="0073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0703" w:rsidRDefault="00730703" w:rsidP="00730703">
      <w:pPr>
        <w:spacing w:after="0" w:line="240" w:lineRule="auto"/>
      </w:pPr>
      <w:r>
        <w:separator/>
      </w:r>
    </w:p>
  </w:footnote>
  <w:footnote w:type="continuationSeparator" w:id="0">
    <w:p w:rsidR="00730703" w:rsidRDefault="00730703" w:rsidP="00730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703" w:rsidRDefault="00730703">
    <w:pPr>
      <w:pStyle w:val="Header"/>
    </w:pPr>
    <w:r>
      <w:rPr>
        <w:noProof/>
      </w:rPr>
      <w:drawing>
        <wp:anchor distT="0" distB="0" distL="114300" distR="114300" simplePos="0" relativeHeight="251658240" behindDoc="1" locked="0" layoutInCell="1" allowOverlap="1" wp14:anchorId="10FB264B">
          <wp:simplePos x="0" y="0"/>
          <wp:positionH relativeFrom="column">
            <wp:posOffset>-664028</wp:posOffset>
          </wp:positionH>
          <wp:positionV relativeFrom="paragraph">
            <wp:posOffset>-286204</wp:posOffset>
          </wp:positionV>
          <wp:extent cx="1894114" cy="815129"/>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94114" cy="81512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9F9"/>
    <w:rsid w:val="00200901"/>
    <w:rsid w:val="00557647"/>
    <w:rsid w:val="006434F9"/>
    <w:rsid w:val="00730703"/>
    <w:rsid w:val="007349F9"/>
    <w:rsid w:val="00C07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C248"/>
  <w15:chartTrackingRefBased/>
  <w15:docId w15:val="{FD6AEBAD-BD46-4553-9876-BC7FB0B3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4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07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703"/>
  </w:style>
  <w:style w:type="paragraph" w:styleId="Footer">
    <w:name w:val="footer"/>
    <w:basedOn w:val="Normal"/>
    <w:link w:val="FooterChar"/>
    <w:uiPriority w:val="99"/>
    <w:unhideWhenUsed/>
    <w:rsid w:val="007307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775077">
      <w:bodyDiv w:val="1"/>
      <w:marLeft w:val="0"/>
      <w:marRight w:val="0"/>
      <w:marTop w:val="0"/>
      <w:marBottom w:val="0"/>
      <w:divBdr>
        <w:top w:val="none" w:sz="0" w:space="0" w:color="auto"/>
        <w:left w:val="none" w:sz="0" w:space="0" w:color="auto"/>
        <w:bottom w:val="none" w:sz="0" w:space="0" w:color="auto"/>
        <w:right w:val="none" w:sz="0" w:space="0" w:color="auto"/>
      </w:divBdr>
      <w:divsChild>
        <w:div w:id="1242715934">
          <w:marLeft w:val="0"/>
          <w:marRight w:val="0"/>
          <w:marTop w:val="0"/>
          <w:marBottom w:val="0"/>
          <w:divBdr>
            <w:top w:val="none" w:sz="0" w:space="0" w:color="auto"/>
            <w:left w:val="none" w:sz="0" w:space="0" w:color="auto"/>
            <w:bottom w:val="none" w:sz="0" w:space="0" w:color="auto"/>
            <w:right w:val="none" w:sz="0" w:space="0" w:color="auto"/>
          </w:divBdr>
        </w:div>
        <w:div w:id="1037240513">
          <w:marLeft w:val="0"/>
          <w:marRight w:val="0"/>
          <w:marTop w:val="0"/>
          <w:marBottom w:val="0"/>
          <w:divBdr>
            <w:top w:val="none" w:sz="0" w:space="0" w:color="auto"/>
            <w:left w:val="none" w:sz="0" w:space="0" w:color="auto"/>
            <w:bottom w:val="none" w:sz="0" w:space="0" w:color="auto"/>
            <w:right w:val="none" w:sz="0" w:space="0" w:color="auto"/>
          </w:divBdr>
        </w:div>
        <w:div w:id="1665235452">
          <w:marLeft w:val="0"/>
          <w:marRight w:val="0"/>
          <w:marTop w:val="0"/>
          <w:marBottom w:val="0"/>
          <w:divBdr>
            <w:top w:val="none" w:sz="0" w:space="0" w:color="auto"/>
            <w:left w:val="none" w:sz="0" w:space="0" w:color="auto"/>
            <w:bottom w:val="none" w:sz="0" w:space="0" w:color="auto"/>
            <w:right w:val="none" w:sz="0" w:space="0" w:color="auto"/>
          </w:divBdr>
        </w:div>
        <w:div w:id="1575315633">
          <w:marLeft w:val="0"/>
          <w:marRight w:val="0"/>
          <w:marTop w:val="0"/>
          <w:marBottom w:val="0"/>
          <w:divBdr>
            <w:top w:val="none" w:sz="0" w:space="0" w:color="auto"/>
            <w:left w:val="none" w:sz="0" w:space="0" w:color="auto"/>
            <w:bottom w:val="none" w:sz="0" w:space="0" w:color="auto"/>
            <w:right w:val="none" w:sz="0" w:space="0" w:color="auto"/>
          </w:divBdr>
        </w:div>
        <w:div w:id="1976445342">
          <w:marLeft w:val="0"/>
          <w:marRight w:val="0"/>
          <w:marTop w:val="0"/>
          <w:marBottom w:val="0"/>
          <w:divBdr>
            <w:top w:val="none" w:sz="0" w:space="0" w:color="auto"/>
            <w:left w:val="none" w:sz="0" w:space="0" w:color="auto"/>
            <w:bottom w:val="none" w:sz="0" w:space="0" w:color="auto"/>
            <w:right w:val="none" w:sz="0" w:space="0" w:color="auto"/>
          </w:divBdr>
        </w:div>
        <w:div w:id="706102073">
          <w:marLeft w:val="0"/>
          <w:marRight w:val="0"/>
          <w:marTop w:val="0"/>
          <w:marBottom w:val="0"/>
          <w:divBdr>
            <w:top w:val="none" w:sz="0" w:space="0" w:color="auto"/>
            <w:left w:val="none" w:sz="0" w:space="0" w:color="auto"/>
            <w:bottom w:val="none" w:sz="0" w:space="0" w:color="auto"/>
            <w:right w:val="none" w:sz="0" w:space="0" w:color="auto"/>
          </w:divBdr>
        </w:div>
        <w:div w:id="2103985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Sacred Heart School</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Chisholm</dc:creator>
  <cp:keywords/>
  <dc:description/>
  <cp:lastModifiedBy>Danielle Chisholm</cp:lastModifiedBy>
  <cp:revision>1</cp:revision>
  <dcterms:created xsi:type="dcterms:W3CDTF">2025-01-14T13:35:00Z</dcterms:created>
  <dcterms:modified xsi:type="dcterms:W3CDTF">2025-01-14T14:15:00Z</dcterms:modified>
</cp:coreProperties>
</file>